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73" w:rsidRDefault="00431673" w:rsidP="00431673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 по Курской области   28.04.2017г. завершена проверка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 бюджетным учреждением здравоохранения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Медвенская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больница» комитета здравоохранения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3" w:rsidRDefault="00431673" w:rsidP="00431673">
      <w:pPr>
        <w:pStyle w:val="HTM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Установлено, что учреждением предпринимались меры по устранению выявленных более года назад нарушений, в связи с чем, большая их часть устранена. Из нарушений, не требующих капитальных вложений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следующие.</w:t>
      </w:r>
    </w:p>
    <w:p w:rsidR="00431673" w:rsidRDefault="00431673" w:rsidP="00431673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Недостаточно внимания уделяется вопросам снижения смертности населения района от онкологических заболеваний. При высоком её уровне сохраняется низкий удельный вес гистологических исследований. Так учреждением в 2016г. проведено 623 </w:t>
      </w:r>
      <w:proofErr w:type="spellStart"/>
      <w:r>
        <w:rPr>
          <w:sz w:val="28"/>
          <w:szCs w:val="28"/>
        </w:rPr>
        <w:t>фиброгастродуоденоскопий</w:t>
      </w:r>
      <w:proofErr w:type="spellEnd"/>
      <w:r>
        <w:rPr>
          <w:sz w:val="28"/>
          <w:szCs w:val="28"/>
        </w:rPr>
        <w:t xml:space="preserve">, а биопсий взято только 28, что составляет 4%. В связи с отсутствием оборудования не проводятся ректоскопии, </w:t>
      </w:r>
      <w:proofErr w:type="spellStart"/>
      <w:r>
        <w:rPr>
          <w:sz w:val="28"/>
          <w:szCs w:val="28"/>
        </w:rPr>
        <w:t>колоноскопии</w:t>
      </w:r>
      <w:proofErr w:type="spellEnd"/>
      <w:r>
        <w:rPr>
          <w:sz w:val="28"/>
          <w:szCs w:val="28"/>
        </w:rPr>
        <w:t xml:space="preserve"> и бронхоскопии. Количество </w:t>
      </w:r>
      <w:proofErr w:type="spellStart"/>
      <w:r>
        <w:rPr>
          <w:sz w:val="28"/>
          <w:szCs w:val="28"/>
        </w:rPr>
        <w:t>фиброгастродуоденоскопий</w:t>
      </w:r>
      <w:proofErr w:type="spellEnd"/>
      <w:r>
        <w:rPr>
          <w:sz w:val="28"/>
          <w:szCs w:val="28"/>
        </w:rPr>
        <w:t xml:space="preserve"> также остается крайне низким.</w:t>
      </w:r>
    </w:p>
    <w:p w:rsidR="00431673" w:rsidRDefault="00431673" w:rsidP="00431673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Сохраняется дефицит оснащения отдельных кабинетов и служб.</w:t>
      </w:r>
    </w:p>
    <w:p w:rsidR="00431673" w:rsidRDefault="00431673" w:rsidP="00431673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Не устранены нарушения при проведении обязательных периодических медицинских осмотров (обследований) работников, занятых на тяжелых работах и на работах с вредными и (или) опасными условиями труда в части соблюдения объемов обследования.</w:t>
      </w:r>
    </w:p>
    <w:p w:rsidR="00431673" w:rsidRDefault="00431673" w:rsidP="00431673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Не выполняется необходимый объем исследований при медицинских осмотрах детей первого года жизни – не проводится УЗИ сердца, не измеряются углы при исследовании тазобедренных суставов. Кроме того, УЗИ сердца не выполняется при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31673" w:rsidRDefault="00431673" w:rsidP="0043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Недопустимым является продолжавшееся в 2016г. списание вакцин: </w:t>
      </w:r>
      <w:proofErr w:type="spellStart"/>
      <w:r>
        <w:rPr>
          <w:sz w:val="28"/>
          <w:szCs w:val="28"/>
        </w:rPr>
        <w:t>паротитно</w:t>
      </w:r>
      <w:proofErr w:type="spellEnd"/>
      <w:r>
        <w:rPr>
          <w:sz w:val="28"/>
          <w:szCs w:val="28"/>
        </w:rPr>
        <w:t xml:space="preserve">-коревой - 125 доз, коревой –57 доз, АКДС – 242 дозы, БЦЖ-м -140 доз, </w:t>
      </w:r>
      <w:proofErr w:type="spellStart"/>
      <w:r>
        <w:rPr>
          <w:sz w:val="28"/>
          <w:szCs w:val="28"/>
        </w:rPr>
        <w:t>Бубо</w:t>
      </w:r>
      <w:proofErr w:type="spellEnd"/>
      <w:r>
        <w:rPr>
          <w:sz w:val="28"/>
          <w:szCs w:val="28"/>
        </w:rPr>
        <w:t>-Кок 103 дозы.</w:t>
      </w:r>
    </w:p>
    <w:p w:rsidR="00431673" w:rsidRDefault="00431673" w:rsidP="00431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контроля температурного режима в помещении клинико-диагностической лаборатории, где проводится определение группы крови и резус фактора, используется термометр, предназначенный для измерения температуры воздуха исключительно в холодильных установках. В связи с отсутствием стандартных эритроцитов переопределение  группы крови реципиентов компонентов крови по-прежнему проводится не перекрестным методом, а простой реакцией только </w:t>
      </w:r>
      <w:proofErr w:type="spellStart"/>
      <w:r>
        <w:rPr>
          <w:sz w:val="28"/>
          <w:szCs w:val="28"/>
        </w:rPr>
        <w:t>цоликлонами</w:t>
      </w:r>
      <w:proofErr w:type="spellEnd"/>
      <w:r>
        <w:rPr>
          <w:sz w:val="28"/>
          <w:szCs w:val="28"/>
        </w:rPr>
        <w:t>.</w:t>
      </w:r>
    </w:p>
    <w:p w:rsidR="00431673" w:rsidRDefault="00431673" w:rsidP="00431673">
      <w:pPr>
        <w:jc w:val="both"/>
      </w:pPr>
      <w:r>
        <w:rPr>
          <w:sz w:val="28"/>
          <w:szCs w:val="28"/>
        </w:rPr>
        <w:t xml:space="preserve">     Сохраняются дефекты в оформлении персональных заявок на конкретных пациентов.  Установлен факт отсутствия в заявке лечебного учреждения на 2017г. лекарственного препарата «</w:t>
      </w:r>
      <w:proofErr w:type="spellStart"/>
      <w:r>
        <w:rPr>
          <w:sz w:val="28"/>
          <w:szCs w:val="28"/>
        </w:rPr>
        <w:t>Клопидогрел</w:t>
      </w:r>
      <w:proofErr w:type="spellEnd"/>
      <w:r>
        <w:rPr>
          <w:sz w:val="28"/>
          <w:szCs w:val="28"/>
        </w:rPr>
        <w:t xml:space="preserve">» для пациентки, которая получает его с 2016г. </w:t>
      </w:r>
      <w:proofErr w:type="gramStart"/>
      <w:r>
        <w:rPr>
          <w:sz w:val="28"/>
          <w:szCs w:val="28"/>
        </w:rPr>
        <w:t xml:space="preserve">Кроме того, при отсутствии в медицинской документации пациентки сведений о нежелательных реакциях на </w:t>
      </w:r>
      <w:proofErr w:type="spellStart"/>
      <w:r>
        <w:rPr>
          <w:sz w:val="28"/>
          <w:szCs w:val="28"/>
        </w:rPr>
        <w:t>клопидогрел</w:t>
      </w:r>
      <w:proofErr w:type="spellEnd"/>
      <w:r>
        <w:rPr>
          <w:sz w:val="28"/>
          <w:szCs w:val="28"/>
        </w:rPr>
        <w:t>, данный лекарственный препарат назначен не по международному непатентованному наименованию, а по торговому наименованию «</w:t>
      </w:r>
      <w:proofErr w:type="spellStart"/>
      <w:r>
        <w:rPr>
          <w:sz w:val="28"/>
          <w:szCs w:val="28"/>
        </w:rPr>
        <w:t>Зилт</w:t>
      </w:r>
      <w:proofErr w:type="spellEnd"/>
      <w:r>
        <w:rPr>
          <w:sz w:val="28"/>
          <w:szCs w:val="28"/>
        </w:rPr>
        <w:t xml:space="preserve">», что является нарушением приказа Минздрава России </w:t>
      </w:r>
      <w:r>
        <w:rPr>
          <w:sz w:val="28"/>
          <w:szCs w:val="28"/>
        </w:rPr>
        <w:lastRenderedPageBreak/>
        <w:t>от 20.12.2012г.  №1175н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</w:t>
      </w:r>
      <w:proofErr w:type="gramEnd"/>
      <w:r>
        <w:rPr>
          <w:sz w:val="28"/>
          <w:szCs w:val="28"/>
        </w:rPr>
        <w:t xml:space="preserve"> и хранения".</w:t>
      </w:r>
      <w:r>
        <w:t xml:space="preserve">     </w:t>
      </w:r>
    </w:p>
    <w:p w:rsidR="00347479" w:rsidRDefault="00431673" w:rsidP="00431673">
      <w:r>
        <w:rPr>
          <w:sz w:val="28"/>
          <w:szCs w:val="28"/>
        </w:rPr>
        <w:t xml:space="preserve">      По результатам проверки оформлено представление.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юридического лица по части 21 ст.19.5 КоАП РФ составлен протокол об административном правонарушении.          </w:t>
      </w:r>
    </w:p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C5"/>
    <w:rsid w:val="00347479"/>
    <w:rsid w:val="00431673"/>
    <w:rsid w:val="00D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16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3167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16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316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2017-05-25T05:48:00Z</dcterms:created>
  <dcterms:modified xsi:type="dcterms:W3CDTF">2017-05-25T05:50:00Z</dcterms:modified>
</cp:coreProperties>
</file>