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D28" w:rsidRDefault="001F0D28" w:rsidP="001F0D28">
      <w:pPr>
        <w:jc w:val="both"/>
        <w:rPr>
          <w:sz w:val="28"/>
          <w:szCs w:val="28"/>
        </w:rPr>
      </w:pPr>
      <w:r>
        <w:rPr>
          <w:sz w:val="28"/>
          <w:szCs w:val="28"/>
        </w:rPr>
        <w:t xml:space="preserve">    Территориальным органом Росздравнадзора  по Курской области  05 апреля 2018г.   завершена комплексная плановая выездная проверка </w:t>
      </w:r>
      <w:r w:rsidRPr="00696726">
        <w:rPr>
          <w:b/>
          <w:sz w:val="28"/>
          <w:szCs w:val="28"/>
        </w:rPr>
        <w:t>областного бюджетного учреждения здравоохранения «Курская городская больница № 6»</w:t>
      </w:r>
      <w:r>
        <w:rPr>
          <w:b/>
          <w:sz w:val="28"/>
          <w:szCs w:val="28"/>
        </w:rPr>
        <w:t xml:space="preserve"> </w:t>
      </w:r>
      <w:r>
        <w:rPr>
          <w:sz w:val="28"/>
          <w:szCs w:val="28"/>
        </w:rPr>
        <w:t>комитета здравоохранения Курской области, в ходе которой были выявлены следующие нарушения</w:t>
      </w:r>
      <w:r>
        <w:rPr>
          <w:b/>
          <w:sz w:val="28"/>
          <w:szCs w:val="28"/>
        </w:rPr>
        <w:t>.</w:t>
      </w:r>
    </w:p>
    <w:p w:rsidR="001F0D28" w:rsidRDefault="001F0D28" w:rsidP="001F0D28">
      <w:pPr>
        <w:jc w:val="both"/>
        <w:rPr>
          <w:sz w:val="28"/>
          <w:szCs w:val="28"/>
        </w:rPr>
      </w:pPr>
      <w:r>
        <w:rPr>
          <w:i/>
          <w:sz w:val="28"/>
          <w:szCs w:val="28"/>
        </w:rPr>
        <w:t xml:space="preserve"> </w:t>
      </w:r>
      <w:r>
        <w:rPr>
          <w:sz w:val="28"/>
          <w:szCs w:val="28"/>
        </w:rPr>
        <w:t xml:space="preserve">    Не созданы условия для оказания медицинской помощи инвалидам с учётом их особых потребностей, а также для других групп населения с ограниченными возможностями здоровья - отсутствуют подъёмные платформы, в пульмонологическом отделении и профцентре</w:t>
      </w:r>
      <w:r>
        <w:t xml:space="preserve"> </w:t>
      </w:r>
      <w:r>
        <w:rPr>
          <w:sz w:val="28"/>
          <w:szCs w:val="28"/>
        </w:rPr>
        <w:t>нет поручней.</w:t>
      </w:r>
    </w:p>
    <w:p w:rsidR="001F0D28" w:rsidRDefault="00BC269E" w:rsidP="001F0D28">
      <w:pPr>
        <w:jc w:val="both"/>
        <w:rPr>
          <w:sz w:val="28"/>
          <w:szCs w:val="28"/>
        </w:rPr>
      </w:pPr>
      <w:r>
        <w:rPr>
          <w:sz w:val="28"/>
          <w:szCs w:val="28"/>
        </w:rPr>
        <w:t xml:space="preserve">      В информированном </w:t>
      </w:r>
      <w:bookmarkStart w:id="0" w:name="_GoBack"/>
      <w:bookmarkEnd w:id="0"/>
      <w:r w:rsidR="001F0D28">
        <w:rPr>
          <w:rFonts w:eastAsia="Calibri"/>
          <w:sz w:val="28"/>
          <w:szCs w:val="28"/>
        </w:rPr>
        <w:t xml:space="preserve">добровольном согласии на медицинское вмешательство не </w:t>
      </w:r>
      <w:proofErr w:type="gramStart"/>
      <w:r w:rsidR="001F0D28">
        <w:rPr>
          <w:rFonts w:eastAsia="Calibri"/>
          <w:sz w:val="28"/>
          <w:szCs w:val="28"/>
        </w:rPr>
        <w:t>указываются  лица</w:t>
      </w:r>
      <w:proofErr w:type="gramEnd"/>
      <w:r w:rsidR="001F0D28">
        <w:rPr>
          <w:sz w:val="28"/>
          <w:szCs w:val="28"/>
        </w:rPr>
        <w:t xml:space="preserve">, которым может быть предоставлена информация о состоянии здоровья пациента, установлен факт оказания медицинской помощи при отсутствии ИДС. </w:t>
      </w:r>
    </w:p>
    <w:p w:rsidR="001F0D28" w:rsidRDefault="001F0D28" w:rsidP="001F0D28">
      <w:pPr>
        <w:jc w:val="both"/>
        <w:rPr>
          <w:sz w:val="28"/>
          <w:szCs w:val="28"/>
        </w:rPr>
      </w:pPr>
      <w:r>
        <w:rPr>
          <w:sz w:val="28"/>
          <w:szCs w:val="28"/>
        </w:rPr>
        <w:t xml:space="preserve">    Пациентам с онкологической патологией, страдающим хроническим болевым синдромом наркотические лекарственные препараты  для адекватного обезболивания  не назначаются, или назначаются несвоевременно, нередко за несколько дней до смерти пациентов, чем нарушаются их  права на облегчение боли, связанной с заболеванием.</w:t>
      </w:r>
    </w:p>
    <w:p w:rsidR="001F0D28" w:rsidRDefault="001F0D28" w:rsidP="001F0D28">
      <w:pPr>
        <w:jc w:val="both"/>
        <w:rPr>
          <w:sz w:val="28"/>
          <w:szCs w:val="28"/>
        </w:rPr>
      </w:pPr>
      <w:r>
        <w:rPr>
          <w:sz w:val="28"/>
          <w:szCs w:val="28"/>
        </w:rPr>
        <w:t xml:space="preserve">    Уровень оснащения учреждения не соответствует порядкам оказания медицинской помощи. </w:t>
      </w:r>
    </w:p>
    <w:p w:rsidR="001F0D28" w:rsidRDefault="001F0D28" w:rsidP="001F0D28">
      <w:pPr>
        <w:jc w:val="both"/>
        <w:rPr>
          <w:bCs/>
          <w:sz w:val="28"/>
          <w:szCs w:val="28"/>
        </w:rPr>
      </w:pPr>
      <w:r>
        <w:rPr>
          <w:sz w:val="28"/>
          <w:szCs w:val="28"/>
        </w:rPr>
        <w:t xml:space="preserve">     Значительный дефицит оборудования отмечен в </w:t>
      </w:r>
      <w:r>
        <w:rPr>
          <w:bCs/>
          <w:sz w:val="28"/>
          <w:szCs w:val="28"/>
        </w:rPr>
        <w:t xml:space="preserve">отделении  анестезиологии  и реанимации.   </w:t>
      </w:r>
      <w:r>
        <w:rPr>
          <w:sz w:val="28"/>
          <w:szCs w:val="28"/>
        </w:rPr>
        <w:t xml:space="preserve">Не соответствует стандарту оснащение профцентра, отделения </w:t>
      </w:r>
      <w:proofErr w:type="spellStart"/>
      <w:r>
        <w:rPr>
          <w:sz w:val="28"/>
          <w:szCs w:val="28"/>
        </w:rPr>
        <w:t>профпатологии</w:t>
      </w:r>
      <w:proofErr w:type="spellEnd"/>
      <w:r>
        <w:rPr>
          <w:sz w:val="28"/>
          <w:szCs w:val="28"/>
        </w:rPr>
        <w:t xml:space="preserve">, кабинетов хирурга, терапевтов и др.  </w:t>
      </w:r>
    </w:p>
    <w:p w:rsidR="001F0D28" w:rsidRDefault="001F0D28" w:rsidP="001F0D28">
      <w:pPr>
        <w:jc w:val="both"/>
        <w:rPr>
          <w:sz w:val="28"/>
          <w:szCs w:val="28"/>
        </w:rPr>
      </w:pPr>
      <w:r>
        <w:rPr>
          <w:bCs/>
          <w:sz w:val="28"/>
          <w:szCs w:val="28"/>
        </w:rPr>
        <w:t xml:space="preserve">       Не соблюдаются требования к маршрутизации больных с острым коронарным синдромом, в результате летальность от данной патологии </w:t>
      </w:r>
      <w:r>
        <w:rPr>
          <w:sz w:val="28"/>
          <w:szCs w:val="28"/>
        </w:rPr>
        <w:t xml:space="preserve">составила 57%, что в разы превышает </w:t>
      </w:r>
      <w:proofErr w:type="spellStart"/>
      <w:r>
        <w:rPr>
          <w:sz w:val="28"/>
          <w:szCs w:val="28"/>
        </w:rPr>
        <w:t>среднеобластные</w:t>
      </w:r>
      <w:proofErr w:type="spellEnd"/>
      <w:r>
        <w:rPr>
          <w:sz w:val="28"/>
          <w:szCs w:val="28"/>
        </w:rPr>
        <w:t xml:space="preserve"> показатели (в среднем по области 6,2%, в ПСО БСМП - 9,6%). </w:t>
      </w:r>
    </w:p>
    <w:p w:rsidR="001F0D28" w:rsidRDefault="001F0D28" w:rsidP="001F0D28">
      <w:pPr>
        <w:jc w:val="both"/>
        <w:rPr>
          <w:sz w:val="28"/>
          <w:szCs w:val="28"/>
        </w:rPr>
      </w:pPr>
      <w:r>
        <w:rPr>
          <w:sz w:val="28"/>
          <w:szCs w:val="28"/>
        </w:rPr>
        <w:t xml:space="preserve">      Выявлены недостатки в диспансерном наблюдении граждан, перенесших острое нарушение мозгового кровообращения, которым нерегулярно при наличии показаний назначаются </w:t>
      </w:r>
      <w:proofErr w:type="spellStart"/>
      <w:r>
        <w:rPr>
          <w:sz w:val="28"/>
          <w:szCs w:val="28"/>
        </w:rPr>
        <w:t>статины</w:t>
      </w:r>
      <w:proofErr w:type="spellEnd"/>
      <w:r>
        <w:rPr>
          <w:sz w:val="28"/>
          <w:szCs w:val="28"/>
        </w:rPr>
        <w:t xml:space="preserve"> и </w:t>
      </w:r>
      <w:proofErr w:type="spellStart"/>
      <w:r>
        <w:rPr>
          <w:sz w:val="28"/>
          <w:szCs w:val="28"/>
        </w:rPr>
        <w:t>антиагреганты</w:t>
      </w:r>
      <w:proofErr w:type="spellEnd"/>
      <w:r>
        <w:rPr>
          <w:sz w:val="28"/>
          <w:szCs w:val="28"/>
        </w:rPr>
        <w:t>.</w:t>
      </w:r>
    </w:p>
    <w:p w:rsidR="001F0D28" w:rsidRDefault="001F0D28" w:rsidP="001F0D28">
      <w:pPr>
        <w:jc w:val="both"/>
        <w:rPr>
          <w:sz w:val="28"/>
          <w:szCs w:val="28"/>
        </w:rPr>
      </w:pPr>
      <w:r>
        <w:rPr>
          <w:sz w:val="28"/>
          <w:szCs w:val="28"/>
        </w:rPr>
        <w:t xml:space="preserve">      Акушерско-гинекологическая помощь осуществляется с нарушением утвержденного порядка в части требований к оснащению,  маршрутизации, обследованию и лечению пациенток. </w:t>
      </w:r>
    </w:p>
    <w:p w:rsidR="001F0D28" w:rsidRDefault="001F0D28" w:rsidP="001F0D28">
      <w:pPr>
        <w:pStyle w:val="a3"/>
        <w:jc w:val="both"/>
        <w:rPr>
          <w:noProof/>
          <w:sz w:val="28"/>
          <w:szCs w:val="28"/>
        </w:rPr>
      </w:pPr>
      <w:r>
        <w:rPr>
          <w:noProof/>
          <w:sz w:val="28"/>
          <w:szCs w:val="28"/>
        </w:rPr>
        <w:t xml:space="preserve">      При анализе случаев запущенности злокачественных новообразований в 2017г. установлено, что из 289-ти  больных с впервые выявленными злокачественными заболеваниями 102-м пациентам диагноз был поставлен при наличии 3 и  4-й стадий заболевания. В запущенной стадии были выявлены злокачественные новообразования «визуальных локализаций»: рак глотки, прямой кишки, соединительной и мягких тканей, молочной  железы, шейки матки, предстательной железы. </w:t>
      </w:r>
    </w:p>
    <w:p w:rsidR="001F0D28" w:rsidRDefault="001F0D28" w:rsidP="001F0D28">
      <w:pPr>
        <w:jc w:val="both"/>
        <w:rPr>
          <w:sz w:val="28"/>
          <w:szCs w:val="28"/>
        </w:rPr>
      </w:pPr>
      <w:r>
        <w:rPr>
          <w:sz w:val="28"/>
          <w:szCs w:val="28"/>
        </w:rPr>
        <w:t xml:space="preserve">     Показатель использования эндоскопических методов исследований и забора </w:t>
      </w:r>
      <w:proofErr w:type="spellStart"/>
      <w:r>
        <w:rPr>
          <w:sz w:val="28"/>
          <w:szCs w:val="28"/>
        </w:rPr>
        <w:t>биопсийного</w:t>
      </w:r>
      <w:proofErr w:type="spellEnd"/>
      <w:r>
        <w:rPr>
          <w:sz w:val="28"/>
          <w:szCs w:val="28"/>
        </w:rPr>
        <w:t xml:space="preserve"> материала остается недостаточным. Так, в 2017 году процент биопсий при ФГДС составил 16,9%, ФБС – 10%, </w:t>
      </w:r>
      <w:r>
        <w:rPr>
          <w:sz w:val="28"/>
          <w:szCs w:val="28"/>
          <w:lang w:val="en-US"/>
        </w:rPr>
        <w:t>RRS</w:t>
      </w:r>
      <w:r w:rsidRPr="001F0D28">
        <w:rPr>
          <w:sz w:val="28"/>
          <w:szCs w:val="28"/>
        </w:rPr>
        <w:t xml:space="preserve"> </w:t>
      </w:r>
      <w:r>
        <w:rPr>
          <w:sz w:val="28"/>
          <w:szCs w:val="28"/>
        </w:rPr>
        <w:t>– 19.1%, ФКС -18.7%, при этом  процент выявления ЗНО по результатам гистологических исследований составил  от 3,4% до 60%.</w:t>
      </w:r>
    </w:p>
    <w:p w:rsidR="001F0D28" w:rsidRDefault="001F0D28" w:rsidP="001F0D28">
      <w:pPr>
        <w:jc w:val="both"/>
        <w:rPr>
          <w:sz w:val="28"/>
          <w:szCs w:val="28"/>
        </w:rPr>
      </w:pPr>
      <w:r>
        <w:rPr>
          <w:noProof/>
          <w:sz w:val="28"/>
          <w:szCs w:val="28"/>
        </w:rPr>
        <w:lastRenderedPageBreak/>
        <w:t xml:space="preserve">     Разбор случаев запущенности проводится формально, </w:t>
      </w:r>
      <w:r>
        <w:rPr>
          <w:sz w:val="28"/>
          <w:szCs w:val="28"/>
        </w:rPr>
        <w:t xml:space="preserve">адекватные мероприятия по устранению выявленных дефектов не разрабатываются.       </w:t>
      </w:r>
    </w:p>
    <w:p w:rsidR="001F0D28" w:rsidRDefault="001F0D28" w:rsidP="001F0D28">
      <w:pPr>
        <w:jc w:val="both"/>
        <w:rPr>
          <w:noProof/>
          <w:sz w:val="28"/>
          <w:szCs w:val="28"/>
        </w:rPr>
      </w:pPr>
      <w:r>
        <w:rPr>
          <w:noProof/>
          <w:sz w:val="28"/>
          <w:szCs w:val="28"/>
        </w:rPr>
        <w:t xml:space="preserve">    Основными причинами выявления онкологической патологии на поздних стадиях, как правило являются позднее обращение пациента или скрытое течение заболевания.</w:t>
      </w:r>
      <w:r>
        <w:rPr>
          <w:sz w:val="28"/>
          <w:szCs w:val="28"/>
        </w:rPr>
        <w:t xml:space="preserve"> Таким образом, причины, приведшие к запущенности</w:t>
      </w:r>
      <w:r>
        <w:rPr>
          <w:color w:val="FF0000"/>
          <w:sz w:val="28"/>
          <w:szCs w:val="28"/>
        </w:rPr>
        <w:t>,</w:t>
      </w:r>
      <w:r>
        <w:rPr>
          <w:sz w:val="28"/>
          <w:szCs w:val="28"/>
        </w:rPr>
        <w:t xml:space="preserve"> оцениваются не достоверно,  ответственность за несвоевременную диагностику возлагается на больного. </w:t>
      </w:r>
      <w:r>
        <w:rPr>
          <w:noProof/>
          <w:sz w:val="28"/>
          <w:szCs w:val="28"/>
        </w:rPr>
        <w:t xml:space="preserve"> В тоже время, во время проверки членами комиссии выявлены факты, когда пациенты  неоднократно обращались за оказанием медицинской помощи и при наличии онконастороженности и своевременного назначения необходимого обследования,  возможно было диагностировать онкологический процесс на ранних стадиях.</w:t>
      </w:r>
    </w:p>
    <w:p w:rsidR="001F0D28" w:rsidRDefault="001F0D28" w:rsidP="001F0D28">
      <w:pPr>
        <w:jc w:val="both"/>
        <w:rPr>
          <w:sz w:val="28"/>
          <w:szCs w:val="28"/>
        </w:rPr>
      </w:pPr>
      <w:r>
        <w:rPr>
          <w:noProof/>
          <w:sz w:val="28"/>
          <w:szCs w:val="28"/>
        </w:rPr>
        <w:t xml:space="preserve">     Нуждаются в особенном  внимании вопросы оказания паллиативной помощи</w:t>
      </w:r>
      <w:r>
        <w:rPr>
          <w:sz w:val="28"/>
          <w:szCs w:val="28"/>
        </w:rPr>
        <w:t xml:space="preserve">, в первую очередь пациентам, страдающим онкологическими заболеваниями и нуждающимися в наркотических и сильнодействующих лекарственных средствах. В случаях назначения обезболивающей терапии при первичном и последующих осмотрах врачом не описывается динамика </w:t>
      </w:r>
      <w:proofErr w:type="gramStart"/>
      <w:r>
        <w:rPr>
          <w:sz w:val="28"/>
          <w:szCs w:val="28"/>
        </w:rPr>
        <w:t>оценки  болевого</w:t>
      </w:r>
      <w:proofErr w:type="gramEnd"/>
      <w:r>
        <w:rPr>
          <w:sz w:val="28"/>
          <w:szCs w:val="28"/>
        </w:rPr>
        <w:t xml:space="preserve"> синдрома  по шкалам оценки боли. Для купирования болевого синдрома назначается «</w:t>
      </w:r>
      <w:proofErr w:type="spellStart"/>
      <w:r>
        <w:rPr>
          <w:sz w:val="28"/>
          <w:szCs w:val="28"/>
        </w:rPr>
        <w:t>Тримеперидин</w:t>
      </w:r>
      <w:proofErr w:type="spellEnd"/>
      <w:r>
        <w:rPr>
          <w:sz w:val="28"/>
          <w:szCs w:val="28"/>
        </w:rPr>
        <w:t xml:space="preserve"> 2% 1мл </w:t>
      </w:r>
      <w:proofErr w:type="spellStart"/>
      <w:r>
        <w:rPr>
          <w:sz w:val="28"/>
          <w:szCs w:val="28"/>
        </w:rPr>
        <w:t>амп</w:t>
      </w:r>
      <w:proofErr w:type="spellEnd"/>
      <w:r>
        <w:rPr>
          <w:sz w:val="28"/>
          <w:szCs w:val="28"/>
        </w:rPr>
        <w:t>.» (</w:t>
      </w:r>
      <w:proofErr w:type="spellStart"/>
      <w:r>
        <w:rPr>
          <w:sz w:val="28"/>
          <w:szCs w:val="28"/>
        </w:rPr>
        <w:t>промедол</w:t>
      </w:r>
      <w:proofErr w:type="spellEnd"/>
      <w:r>
        <w:rPr>
          <w:sz w:val="28"/>
          <w:szCs w:val="28"/>
        </w:rPr>
        <w:t>), который не предназначен для длительной терапии боли ввиду кратковременности эффекта.</w:t>
      </w:r>
    </w:p>
    <w:p w:rsidR="001F0D28" w:rsidRDefault="001F0D28" w:rsidP="001F0D28">
      <w:pPr>
        <w:jc w:val="both"/>
        <w:rPr>
          <w:sz w:val="28"/>
          <w:szCs w:val="28"/>
        </w:rPr>
      </w:pPr>
      <w:r>
        <w:rPr>
          <w:sz w:val="28"/>
          <w:szCs w:val="28"/>
        </w:rPr>
        <w:t xml:space="preserve">     Следует отметить, что в </w:t>
      </w:r>
      <w:r>
        <w:rPr>
          <w:sz w:val="28"/>
          <w:szCs w:val="28"/>
          <w:lang w:val="en-US"/>
        </w:rPr>
        <w:t>III</w:t>
      </w:r>
      <w:r>
        <w:rPr>
          <w:sz w:val="28"/>
          <w:szCs w:val="28"/>
        </w:rPr>
        <w:t xml:space="preserve"> квартале 2017г., в связи с обращением на «Горячую линию» Росздравнадзора, в котором сообщалось о нарушении прав пациента, страдающего онкологическим заболеванием, на получение адекватного обезболивания, Территориальным органом Росздравнадзора по Курской области  проводилась внеплановая документарная проверка ОБУЗ «Курская городская больница №6». В ходе проверки выявлен факт назначения пациенту для обезболивания препарата «</w:t>
      </w:r>
      <w:proofErr w:type="spellStart"/>
      <w:r>
        <w:rPr>
          <w:sz w:val="28"/>
          <w:szCs w:val="28"/>
        </w:rPr>
        <w:t>Тримеперидин</w:t>
      </w:r>
      <w:proofErr w:type="spellEnd"/>
      <w:r>
        <w:rPr>
          <w:sz w:val="28"/>
          <w:szCs w:val="28"/>
        </w:rPr>
        <w:t xml:space="preserve"> 2% 1мл </w:t>
      </w:r>
      <w:proofErr w:type="spellStart"/>
      <w:r>
        <w:rPr>
          <w:sz w:val="28"/>
          <w:szCs w:val="28"/>
        </w:rPr>
        <w:t>амп</w:t>
      </w:r>
      <w:proofErr w:type="spellEnd"/>
      <w:r>
        <w:rPr>
          <w:sz w:val="28"/>
          <w:szCs w:val="28"/>
        </w:rPr>
        <w:t>.» (</w:t>
      </w:r>
      <w:proofErr w:type="spellStart"/>
      <w:r>
        <w:rPr>
          <w:sz w:val="28"/>
          <w:szCs w:val="28"/>
        </w:rPr>
        <w:t>промедол</w:t>
      </w:r>
      <w:proofErr w:type="spellEnd"/>
      <w:r>
        <w:rPr>
          <w:sz w:val="28"/>
          <w:szCs w:val="28"/>
        </w:rPr>
        <w:t>), в связи с чем, выдано предписание об устранении нарушений. Тем не менее, для купирования хронического болевого синдрома участковые терапевты продолжают назначать</w:t>
      </w:r>
      <w:r>
        <w:t xml:space="preserve"> </w:t>
      </w:r>
      <w:r>
        <w:rPr>
          <w:sz w:val="28"/>
          <w:szCs w:val="28"/>
        </w:rPr>
        <w:t>онкологическим больным данный  лекарственный препарат.     Указанные факты свидетельствуют об отсутствии должного внутреннего контроля качества и безопасности медицинской деятельности.</w:t>
      </w:r>
    </w:p>
    <w:p w:rsidR="001F0D28" w:rsidRDefault="001F0D28" w:rsidP="001F0D28">
      <w:pPr>
        <w:jc w:val="both"/>
        <w:rPr>
          <w:sz w:val="28"/>
          <w:szCs w:val="28"/>
        </w:rPr>
      </w:pPr>
      <w:r>
        <w:rPr>
          <w:sz w:val="28"/>
          <w:szCs w:val="28"/>
        </w:rPr>
        <w:t xml:space="preserve">    Не соблюдаются сроки оказания неотложной медицинской помощи на дому. В имеющейся медицинской документации  время приема вызовов для её оказания не фиксируется, не отмечается время осмотра больного.</w:t>
      </w:r>
    </w:p>
    <w:p w:rsidR="001F0D28" w:rsidRDefault="001F0D28" w:rsidP="001F0D28">
      <w:pPr>
        <w:jc w:val="both"/>
        <w:rPr>
          <w:sz w:val="28"/>
          <w:szCs w:val="28"/>
        </w:rPr>
      </w:pPr>
      <w:r>
        <w:rPr>
          <w:sz w:val="28"/>
          <w:szCs w:val="28"/>
        </w:rPr>
        <w:t xml:space="preserve">  Выявлено не соблюдение стандартов медицинской помощи пациентам с хирургической и терапевтической патологией на амбулаторном этапе в части назначения необходимого обследования, отдельные нарушения порядка проведения экспертизы временной нетрудоспособности. </w:t>
      </w:r>
    </w:p>
    <w:p w:rsidR="001F0D28" w:rsidRDefault="001F0D28" w:rsidP="001F0D28">
      <w:pPr>
        <w:jc w:val="both"/>
      </w:pPr>
      <w:r>
        <w:rPr>
          <w:sz w:val="28"/>
          <w:szCs w:val="28"/>
        </w:rPr>
        <w:t xml:space="preserve">      При проведении обязательного медицинского освидетельствования водителей транспортных средств (кандидатов в водители транспортных средств) и медицинского освидетельствования на наличие медицинских противопоказаний к владению оружием записи</w:t>
      </w:r>
      <w:r>
        <w:rPr>
          <w:i/>
          <w:sz w:val="28"/>
          <w:szCs w:val="28"/>
        </w:rPr>
        <w:t xml:space="preserve"> </w:t>
      </w:r>
      <w:r>
        <w:rPr>
          <w:sz w:val="28"/>
          <w:szCs w:val="28"/>
        </w:rPr>
        <w:t>окулиста неинформативные и не позволяют установить наличие медицинских ограничений.</w:t>
      </w:r>
    </w:p>
    <w:p w:rsidR="001F0D28" w:rsidRDefault="001F0D28" w:rsidP="001F0D28">
      <w:pPr>
        <w:jc w:val="both"/>
        <w:rPr>
          <w:sz w:val="28"/>
          <w:szCs w:val="28"/>
        </w:rPr>
      </w:pPr>
      <w:r>
        <w:rPr>
          <w:sz w:val="28"/>
          <w:szCs w:val="28"/>
        </w:rPr>
        <w:t xml:space="preserve">     Диспансеризация определенных групп взрослого населения в целях раннего выявления онкологической патологии проводится формально, о чем свидетельствует тот факт, что ни один случай онкологического заболевания при её проведении не был выявлен в 2017г. При проверке первичной медицинской документации отмечено отсутствие у пациентов с артериальной гипертензией (группа здоровья 3-а) детализации жалоб,  анамнеза заболевания, информации о необходимости медикаментозного лечения, назначения конкретных лекарственных препаратов. Выявлен факт неправильного  установления группы здоровья.</w:t>
      </w:r>
    </w:p>
    <w:p w:rsidR="001F0D28" w:rsidRDefault="001F0D28" w:rsidP="001F0D28">
      <w:pPr>
        <w:jc w:val="both"/>
        <w:rPr>
          <w:sz w:val="28"/>
          <w:szCs w:val="28"/>
        </w:rPr>
      </w:pPr>
      <w:r>
        <w:rPr>
          <w:sz w:val="28"/>
          <w:szCs w:val="28"/>
        </w:rPr>
        <w:t xml:space="preserve">        В нарушение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к проведению профилактических осмотров допущены врачи, не имеющие подготовки по </w:t>
      </w:r>
      <w:proofErr w:type="spellStart"/>
      <w:r>
        <w:rPr>
          <w:sz w:val="28"/>
          <w:szCs w:val="28"/>
        </w:rPr>
        <w:t>профпатологии</w:t>
      </w:r>
      <w:proofErr w:type="spellEnd"/>
      <w:r>
        <w:rPr>
          <w:sz w:val="28"/>
          <w:szCs w:val="28"/>
        </w:rPr>
        <w:t xml:space="preserve"> и не включенные в состав комиссии, заключение о профпригодности выносится при отсутствии </w:t>
      </w:r>
      <w:proofErr w:type="gramStart"/>
      <w:r>
        <w:rPr>
          <w:sz w:val="28"/>
          <w:szCs w:val="28"/>
        </w:rPr>
        <w:t>выполнения  объемов</w:t>
      </w:r>
      <w:proofErr w:type="gramEnd"/>
      <w:r>
        <w:rPr>
          <w:sz w:val="28"/>
          <w:szCs w:val="28"/>
        </w:rPr>
        <w:t xml:space="preserve"> обследования и осмотров специалистов.    </w:t>
      </w:r>
    </w:p>
    <w:p w:rsidR="001F0D28" w:rsidRDefault="001F0D28" w:rsidP="001F0D28">
      <w:pPr>
        <w:jc w:val="both"/>
        <w:rPr>
          <w:sz w:val="28"/>
          <w:szCs w:val="28"/>
        </w:rPr>
      </w:pPr>
      <w:r>
        <w:rPr>
          <w:sz w:val="28"/>
          <w:szCs w:val="28"/>
        </w:rPr>
        <w:t xml:space="preserve">      При проведении </w:t>
      </w:r>
      <w:proofErr w:type="spellStart"/>
      <w:proofErr w:type="gramStart"/>
      <w:r>
        <w:rPr>
          <w:sz w:val="28"/>
          <w:szCs w:val="28"/>
        </w:rPr>
        <w:t>предрейсовых</w:t>
      </w:r>
      <w:proofErr w:type="spellEnd"/>
      <w:r>
        <w:rPr>
          <w:sz w:val="28"/>
          <w:szCs w:val="28"/>
        </w:rPr>
        <w:t xml:space="preserve">  и</w:t>
      </w:r>
      <w:proofErr w:type="gramEnd"/>
      <w:r>
        <w:rPr>
          <w:sz w:val="28"/>
          <w:szCs w:val="28"/>
        </w:rPr>
        <w:t xml:space="preserve"> </w:t>
      </w:r>
      <w:proofErr w:type="spellStart"/>
      <w:r>
        <w:rPr>
          <w:sz w:val="28"/>
          <w:szCs w:val="28"/>
        </w:rPr>
        <w:t>послерейсовых</w:t>
      </w:r>
      <w:proofErr w:type="spellEnd"/>
      <w:r>
        <w:rPr>
          <w:sz w:val="28"/>
          <w:szCs w:val="28"/>
        </w:rPr>
        <w:t xml:space="preserve">  медицинских осмотров в учреждении отсутствовала возможность проведения экспресс-тестирования на наркотики, штамп в путевых листах о прохождении </w:t>
      </w:r>
      <w:proofErr w:type="spellStart"/>
      <w:r>
        <w:rPr>
          <w:sz w:val="28"/>
          <w:szCs w:val="28"/>
        </w:rPr>
        <w:t>предрейсовых</w:t>
      </w:r>
      <w:proofErr w:type="spellEnd"/>
      <w:r>
        <w:rPr>
          <w:sz w:val="28"/>
          <w:szCs w:val="28"/>
        </w:rPr>
        <w:t xml:space="preserve"> медицинских осмотров не соответствовал установленным требованиям.</w:t>
      </w:r>
    </w:p>
    <w:p w:rsidR="001F0D28" w:rsidRDefault="001F0D28" w:rsidP="001F0D28">
      <w:pPr>
        <w:jc w:val="both"/>
        <w:rPr>
          <w:sz w:val="28"/>
          <w:szCs w:val="28"/>
        </w:rPr>
      </w:pPr>
      <w:r>
        <w:rPr>
          <w:sz w:val="28"/>
          <w:szCs w:val="28"/>
        </w:rPr>
        <w:t xml:space="preserve">       В 2017г. внутренний  контроль качества и безопасности медицинской деятельности проводился без учёта критериев оценки качества медицинской помощи, утверждённых</w:t>
      </w:r>
      <w:r>
        <w:t xml:space="preserve"> </w:t>
      </w:r>
      <w:r>
        <w:rPr>
          <w:sz w:val="28"/>
          <w:szCs w:val="28"/>
        </w:rPr>
        <w:t>приказом Министерства здравоохранения РФ от 10.05.2017 № 203н.</w:t>
      </w:r>
    </w:p>
    <w:p w:rsidR="001F0D28" w:rsidRDefault="001F0D28" w:rsidP="001F0D28">
      <w:pPr>
        <w:jc w:val="both"/>
        <w:rPr>
          <w:sz w:val="28"/>
          <w:szCs w:val="28"/>
        </w:rPr>
      </w:pPr>
      <w:r>
        <w:rPr>
          <w:sz w:val="28"/>
          <w:szCs w:val="28"/>
        </w:rPr>
        <w:t xml:space="preserve">       Заведующими терапевтических и хирургическим отделений поликлиники при проверке в декабре 2017г. и январе 2018г. медицинской документации 220 пациентов, каких-либо </w:t>
      </w:r>
      <w:proofErr w:type="gramStart"/>
      <w:r>
        <w:rPr>
          <w:sz w:val="28"/>
          <w:szCs w:val="28"/>
        </w:rPr>
        <w:t>замечаний  выявлено</w:t>
      </w:r>
      <w:proofErr w:type="gramEnd"/>
      <w:r>
        <w:rPr>
          <w:sz w:val="28"/>
          <w:szCs w:val="28"/>
        </w:rPr>
        <w:t xml:space="preserve"> не было. Однако, членами комиссии были установлены нарушения порядков оказания медицинской помощи, стандартов медицинской помощи, требований к ведению медицинской документации.   В заключениях по разбору случаев смерти </w:t>
      </w:r>
      <w:proofErr w:type="gramStart"/>
      <w:r>
        <w:rPr>
          <w:sz w:val="28"/>
          <w:szCs w:val="28"/>
        </w:rPr>
        <w:t>граждан  трудоспособного</w:t>
      </w:r>
      <w:proofErr w:type="gramEnd"/>
      <w:r>
        <w:rPr>
          <w:sz w:val="28"/>
          <w:szCs w:val="28"/>
        </w:rPr>
        <w:t xml:space="preserve"> возраста заведующими терапевтическими отделениями даются рекомендации, не соответствующие целям внутреннего контроля. </w:t>
      </w:r>
    </w:p>
    <w:p w:rsidR="001F0D28" w:rsidRDefault="001F0D28" w:rsidP="001F0D28">
      <w:pPr>
        <w:jc w:val="both"/>
        <w:rPr>
          <w:sz w:val="28"/>
          <w:szCs w:val="28"/>
        </w:rPr>
      </w:pPr>
      <w:r>
        <w:rPr>
          <w:sz w:val="28"/>
          <w:szCs w:val="28"/>
        </w:rPr>
        <w:t xml:space="preserve">       С нарушением осуществляется обращение медицинских изделий и лекарственных препаратов.</w:t>
      </w:r>
    </w:p>
    <w:p w:rsidR="001F0D28" w:rsidRDefault="001F0D28" w:rsidP="001F0D28">
      <w:pPr>
        <w:jc w:val="both"/>
        <w:rPr>
          <w:b/>
          <w:sz w:val="28"/>
          <w:szCs w:val="28"/>
        </w:rPr>
      </w:pPr>
      <w:r>
        <w:rPr>
          <w:sz w:val="28"/>
          <w:szCs w:val="28"/>
        </w:rPr>
        <w:t xml:space="preserve">       Выявлено использование  медицинских изделий, не зарегистрированных в установленном законом порядке (кресло </w:t>
      </w:r>
      <w:proofErr w:type="spellStart"/>
      <w:r>
        <w:rPr>
          <w:sz w:val="28"/>
          <w:szCs w:val="28"/>
        </w:rPr>
        <w:t>Барани</w:t>
      </w:r>
      <w:proofErr w:type="spellEnd"/>
      <w:r>
        <w:rPr>
          <w:sz w:val="28"/>
          <w:szCs w:val="28"/>
        </w:rPr>
        <w:t xml:space="preserve"> для проверки вестибулярного аппарата, изготовитель ЧП «Завет», Украина г. Киев, ул. Северо-</w:t>
      </w:r>
      <w:proofErr w:type="spellStart"/>
      <w:r>
        <w:rPr>
          <w:sz w:val="28"/>
          <w:szCs w:val="28"/>
        </w:rPr>
        <w:t>сырецкая</w:t>
      </w:r>
      <w:proofErr w:type="spellEnd"/>
      <w:r>
        <w:rPr>
          <w:sz w:val="28"/>
          <w:szCs w:val="28"/>
        </w:rPr>
        <w:t xml:space="preserve">, дом 3; </w:t>
      </w:r>
      <w:proofErr w:type="spellStart"/>
      <w:r>
        <w:rPr>
          <w:sz w:val="28"/>
          <w:szCs w:val="28"/>
        </w:rPr>
        <w:t>негатоскоп</w:t>
      </w:r>
      <w:proofErr w:type="spellEnd"/>
      <w:r>
        <w:rPr>
          <w:sz w:val="28"/>
          <w:szCs w:val="28"/>
        </w:rPr>
        <w:t xml:space="preserve"> НМ-2 - аппарат для просмотра рентгеновских снимков и негативов в проходящем свете, изготовитель ИП Мельников Александр Эдуардович, г. Москва, </w:t>
      </w:r>
      <w:proofErr w:type="spellStart"/>
      <w:r>
        <w:rPr>
          <w:sz w:val="28"/>
          <w:szCs w:val="28"/>
        </w:rPr>
        <w:t>пл.Журавлева</w:t>
      </w:r>
      <w:proofErr w:type="spellEnd"/>
      <w:r>
        <w:rPr>
          <w:sz w:val="28"/>
          <w:szCs w:val="28"/>
        </w:rPr>
        <w:t xml:space="preserve">, д.1; </w:t>
      </w:r>
      <w:proofErr w:type="spellStart"/>
      <w:r>
        <w:rPr>
          <w:sz w:val="28"/>
          <w:szCs w:val="28"/>
        </w:rPr>
        <w:t>плантограф</w:t>
      </w:r>
      <w:proofErr w:type="spellEnd"/>
      <w:r>
        <w:rPr>
          <w:sz w:val="28"/>
          <w:szCs w:val="28"/>
        </w:rPr>
        <w:t xml:space="preserve">, изготовитель ИП Мельников Александр Эдуардович, г. Москва, </w:t>
      </w:r>
      <w:proofErr w:type="spellStart"/>
      <w:r>
        <w:rPr>
          <w:sz w:val="28"/>
          <w:szCs w:val="28"/>
        </w:rPr>
        <w:t>пл.Журавлева</w:t>
      </w:r>
      <w:proofErr w:type="spellEnd"/>
      <w:r>
        <w:rPr>
          <w:sz w:val="28"/>
          <w:szCs w:val="28"/>
        </w:rPr>
        <w:t>, д.1; угломер ортопедический SURGICON J-12-019).</w:t>
      </w:r>
      <w:r>
        <w:rPr>
          <w:b/>
          <w:sz w:val="28"/>
          <w:szCs w:val="28"/>
        </w:rPr>
        <w:t xml:space="preserve"> </w:t>
      </w:r>
    </w:p>
    <w:p w:rsidR="001F0D28" w:rsidRDefault="001F0D28" w:rsidP="001F0D28">
      <w:pPr>
        <w:jc w:val="both"/>
        <w:rPr>
          <w:b/>
          <w:sz w:val="28"/>
          <w:szCs w:val="28"/>
        </w:rPr>
      </w:pPr>
      <w:r>
        <w:rPr>
          <w:sz w:val="28"/>
          <w:szCs w:val="28"/>
        </w:rPr>
        <w:t xml:space="preserve">  В обращении имелись медицинские изделия с истекшим сроком годности и с нарушением целостности упаковки.</w:t>
      </w:r>
      <w:r>
        <w:rPr>
          <w:b/>
          <w:sz w:val="28"/>
          <w:szCs w:val="28"/>
        </w:rPr>
        <w:t xml:space="preserve">   </w:t>
      </w:r>
    </w:p>
    <w:p w:rsidR="001F0D28" w:rsidRDefault="001F0D28" w:rsidP="001F0D28">
      <w:pPr>
        <w:jc w:val="both"/>
        <w:rPr>
          <w:sz w:val="28"/>
          <w:szCs w:val="28"/>
        </w:rPr>
      </w:pPr>
      <w:r>
        <w:rPr>
          <w:sz w:val="28"/>
          <w:szCs w:val="28"/>
        </w:rPr>
        <w:t xml:space="preserve">     Использовались не поверенные в установленном порядке  </w:t>
      </w:r>
      <w:proofErr w:type="spellStart"/>
      <w:r>
        <w:rPr>
          <w:sz w:val="28"/>
          <w:szCs w:val="28"/>
        </w:rPr>
        <w:t>алкометры</w:t>
      </w:r>
      <w:proofErr w:type="spellEnd"/>
      <w:r>
        <w:rPr>
          <w:sz w:val="28"/>
          <w:szCs w:val="28"/>
        </w:rPr>
        <w:t xml:space="preserve">, фетальный монитор, анализатор </w:t>
      </w:r>
      <w:proofErr w:type="spellStart"/>
      <w:r>
        <w:rPr>
          <w:sz w:val="28"/>
          <w:szCs w:val="28"/>
        </w:rPr>
        <w:t>гипербилирубинемии</w:t>
      </w:r>
      <w:proofErr w:type="spellEnd"/>
      <w:r>
        <w:rPr>
          <w:sz w:val="28"/>
          <w:szCs w:val="28"/>
        </w:rPr>
        <w:t xml:space="preserve"> фотометрический, </w:t>
      </w:r>
      <w:proofErr w:type="spellStart"/>
      <w:r>
        <w:rPr>
          <w:sz w:val="28"/>
          <w:szCs w:val="28"/>
        </w:rPr>
        <w:t>нейромиоанализатор</w:t>
      </w:r>
      <w:proofErr w:type="spellEnd"/>
      <w:r>
        <w:rPr>
          <w:sz w:val="28"/>
          <w:szCs w:val="28"/>
        </w:rPr>
        <w:t xml:space="preserve">,  аудиометры. </w:t>
      </w:r>
    </w:p>
    <w:p w:rsidR="001F0D28" w:rsidRDefault="001F0D28" w:rsidP="001F0D28">
      <w:pPr>
        <w:tabs>
          <w:tab w:val="left" w:pos="4320"/>
        </w:tabs>
        <w:jc w:val="both"/>
        <w:rPr>
          <w:sz w:val="28"/>
          <w:szCs w:val="28"/>
        </w:rPr>
      </w:pPr>
      <w:r>
        <w:rPr>
          <w:sz w:val="28"/>
          <w:szCs w:val="28"/>
        </w:rPr>
        <w:t xml:space="preserve">    В нарушение Правил надлежащей практики хранения лекарственных средств</w:t>
      </w:r>
      <w:r>
        <w:rPr>
          <w:i/>
          <w:sz w:val="28"/>
          <w:szCs w:val="28"/>
        </w:rPr>
        <w:t>,</w:t>
      </w:r>
      <w:r>
        <w:rPr>
          <w:sz w:val="28"/>
          <w:szCs w:val="28"/>
        </w:rPr>
        <w:t xml:space="preserve">  отделка помещений для хранения лекарственных препаратов  (кабинеты старших медицинских сестер взрослой поликлиники и стоматологического отделения) не позволяет проводить влажную уборку. В палате интенсивной терапии отделения анестезиологии и реанимации, в хирургическом и офтальмологическом кабинетах поликлиники, не обеспечен контроль температуры и влажности воздуха  хранения медикаментов. В стоматологическом отделении для мониторинга показателей температуры и влажности использовался не поверенный с 2013г.  гигрометр.</w:t>
      </w:r>
    </w:p>
    <w:p w:rsidR="001F0D28" w:rsidRDefault="001F0D28" w:rsidP="001F0D28">
      <w:pPr>
        <w:jc w:val="both"/>
        <w:rPr>
          <w:sz w:val="28"/>
          <w:szCs w:val="28"/>
        </w:rPr>
      </w:pPr>
      <w:r>
        <w:rPr>
          <w:sz w:val="28"/>
          <w:szCs w:val="28"/>
        </w:rPr>
        <w:t xml:space="preserve">    В палате интенсивной терапии  отделения анестезиологии и реанимации выявлен лекарственный препарат с истекшим   сроком годности.</w:t>
      </w:r>
    </w:p>
    <w:p w:rsidR="001F0D28" w:rsidRDefault="001F0D28" w:rsidP="001F0D28">
      <w:pPr>
        <w:jc w:val="both"/>
        <w:rPr>
          <w:sz w:val="28"/>
          <w:szCs w:val="28"/>
        </w:rPr>
      </w:pPr>
      <w:r>
        <w:rPr>
          <w:sz w:val="28"/>
          <w:szCs w:val="28"/>
        </w:rPr>
        <w:t xml:space="preserve">    По результатам проверки оформлено предписание. В отношении должностных лиц по части 1 статьи 14.43 </w:t>
      </w:r>
      <w:proofErr w:type="gramStart"/>
      <w:r>
        <w:rPr>
          <w:sz w:val="28"/>
          <w:szCs w:val="28"/>
        </w:rPr>
        <w:t>и  по</w:t>
      </w:r>
      <w:proofErr w:type="gramEnd"/>
      <w:r>
        <w:rPr>
          <w:sz w:val="28"/>
          <w:szCs w:val="28"/>
        </w:rPr>
        <w:t xml:space="preserve"> части 3 статьи 19.20 КоАП РФ, в отношении юридического лица по статьям 11.32,  6.28 КоАП РФ составлены протоколы об административных правонарушениях.</w:t>
      </w:r>
    </w:p>
    <w:p w:rsidR="001F0D28" w:rsidRDefault="001F0D28" w:rsidP="001F0D28">
      <w:pPr>
        <w:jc w:val="both"/>
        <w:rPr>
          <w:sz w:val="28"/>
          <w:szCs w:val="28"/>
        </w:rPr>
      </w:pPr>
      <w:r>
        <w:rPr>
          <w:sz w:val="28"/>
          <w:szCs w:val="28"/>
        </w:rPr>
        <w:t xml:space="preserve">    Информация о результатах проверки направлена в комитет здравоохранения Курской области и прокуратуру г. Курска.</w:t>
      </w:r>
    </w:p>
    <w:p w:rsidR="00347479" w:rsidRDefault="00347479"/>
    <w:sectPr w:rsidR="00347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26"/>
    <w:rsid w:val="001F0D28"/>
    <w:rsid w:val="00347479"/>
    <w:rsid w:val="00696726"/>
    <w:rsid w:val="00722026"/>
    <w:rsid w:val="00BC2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EE797-E63C-47B4-A022-53173BBA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D28"/>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0D28"/>
    <w:pPr>
      <w:suppressAutoHyphens/>
      <w:spacing w:after="0" w:line="240" w:lineRule="auto"/>
    </w:pPr>
    <w:rPr>
      <w:rFonts w:eastAsia="Arial"/>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1471</Words>
  <Characters>8388</Characters>
  <Application>Microsoft Office Word</Application>
  <DocSecurity>0</DocSecurity>
  <Lines>69</Lines>
  <Paragraphs>19</Paragraphs>
  <ScaleCrop>false</ScaleCrop>
  <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Курск ТО Росздравнадзора</cp:lastModifiedBy>
  <cp:revision>4</cp:revision>
  <dcterms:created xsi:type="dcterms:W3CDTF">2018-04-17T07:25:00Z</dcterms:created>
  <dcterms:modified xsi:type="dcterms:W3CDTF">2018-04-19T10:53:00Z</dcterms:modified>
</cp:coreProperties>
</file>